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Dear Parent or Guardian,</w:t>
        <w:tab/>
        <w:tab/>
        <w:tab/>
        <w:tab/>
        <w:tab/>
        <w:tab/>
        <w:tab/>
      </w:r>
      <w:r w:rsidDel="00000000" w:rsidR="00000000" w:rsidRPr="00000000">
        <w:drawing>
          <wp:inline distB="0" distT="0" distL="114300" distR="114300">
            <wp:extent cx="1747520" cy="169354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747520" cy="1693545"/>
                    </a:xfrm>
                    <a:prstGeom prst="rect"/>
                    <a:ln/>
                  </pic:spPr>
                </pic:pic>
              </a:graphicData>
            </a:graphic>
          </wp:inline>
        </w:drawing>
      </w:r>
      <w:r w:rsidDel="00000000" w:rsidR="00000000" w:rsidRPr="00000000">
        <w:rPr>
          <w:rFonts w:ascii="Arial" w:cs="Arial" w:eastAsia="Arial" w:hAnsi="Arial"/>
          <w:vertAlign w:val="baseline"/>
          <w:rtl w:val="0"/>
        </w:rPr>
        <w:t xml:space="preserve">      </w:t>
        <w:br w:type="textWrapping"/>
        <w:br w:type="textWrapping"/>
        <w:t xml:space="preserve">I want to take this opportunity to introduce myself and express my excitement about working with your child this year. I love teaching </w:t>
      </w:r>
      <w:r w:rsidDel="00000000" w:rsidR="00000000" w:rsidRPr="00000000">
        <w:rPr>
          <w:rFonts w:ascii="Arial" w:cs="Arial" w:eastAsia="Arial" w:hAnsi="Arial"/>
          <w:rtl w:val="0"/>
        </w:rPr>
        <w:t xml:space="preserve">7</w:t>
      </w:r>
      <w:r w:rsidDel="00000000" w:rsidR="00000000" w:rsidRPr="00000000">
        <w:rPr>
          <w:rFonts w:ascii="Arial" w:cs="Arial" w:eastAsia="Arial" w:hAnsi="Arial"/>
          <w:vertAlign w:val="baseline"/>
          <w:rtl w:val="0"/>
        </w:rPr>
        <w:t xml:space="preserve">th Grade Language Arts because I am passionate about Literature. I also love teaching, because I care deeply about each of my students and their success. I believe students can grow and develop academically and socially by collaborating and cooperating with their peers. They will also grow socially and academically by analyzing/applying the many topics/issues/ideas that will arise from the texts we will cover in class. The main goal of my course is to cover the fundamentals of grammar/writing and have students learn and think critically about authors’ use of literary elements throughout various literary genres. Over the course of this year, we will work on improving the students’ reading comprehension, writing, and analysis skills. </w:t>
        <w:br w:type="textWrapping"/>
        <w:br w:type="textWrapping"/>
        <w:t xml:space="preserve">Additional information about the class is provided on the attached syllabus. Please read that syllabus and sign the detachable portion on the bottom of it in order to indicate your understanding and support of the classroom system. There is also space provided for you to express any questions, concerns, and/ or comments. Students should return that portion to me.</w:t>
        <w:br w:type="textWrapping"/>
        <w:br w:type="textWrapping"/>
        <w:t xml:space="preserve">Also note that if you ever have any comments, questions or concerns, I am available for phone calls and meetings (by appointment please) each day before and after school. To schedule a meeting, you may contact me via </w:t>
      </w:r>
      <w:r w:rsidDel="00000000" w:rsidR="00000000" w:rsidRPr="00000000">
        <w:rPr>
          <w:rFonts w:ascii="Arial" w:cs="Arial" w:eastAsia="Arial" w:hAnsi="Arial"/>
          <w:rtl w:val="0"/>
        </w:rPr>
        <w:t xml:space="preserve">chera.bleau@myoneclay.net</w:t>
      </w:r>
      <w:r w:rsidDel="00000000" w:rsidR="00000000" w:rsidRPr="00000000">
        <w:rPr>
          <w:rFonts w:ascii="Arial" w:cs="Arial" w:eastAsia="Arial" w:hAnsi="Arial"/>
          <w:vertAlign w:val="baseline"/>
          <w:rtl w:val="0"/>
        </w:rPr>
        <w:t xml:space="preserve"> or (904) </w:t>
      </w:r>
      <w:r w:rsidDel="00000000" w:rsidR="00000000" w:rsidRPr="00000000">
        <w:rPr>
          <w:rFonts w:ascii="Arial" w:cs="Arial" w:eastAsia="Arial" w:hAnsi="Arial"/>
          <w:rtl w:val="0"/>
        </w:rPr>
        <w:t xml:space="preserve">336</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rtl w:val="0"/>
        </w:rPr>
        <w:t xml:space="preserve">75</w:t>
      </w:r>
      <w:r w:rsidDel="00000000" w:rsidR="00000000" w:rsidRPr="00000000">
        <w:rPr>
          <w:rFonts w:ascii="Arial" w:cs="Arial" w:eastAsia="Arial" w:hAnsi="Arial"/>
          <w:vertAlign w:val="baseline"/>
          <w:rtl w:val="0"/>
        </w:rPr>
        <w:t xml:space="preserve"> (ext. </w:t>
      </w:r>
      <w:r w:rsidDel="00000000" w:rsidR="00000000" w:rsidRPr="00000000">
        <w:rPr>
          <w:rFonts w:ascii="Arial" w:cs="Arial" w:eastAsia="Arial" w:hAnsi="Arial"/>
          <w:rtl w:val="0"/>
        </w:rPr>
        <w:t xml:space="preserve">65215</w:t>
      </w:r>
      <w:r w:rsidDel="00000000" w:rsidR="00000000" w:rsidRPr="00000000">
        <w:rPr>
          <w:rFonts w:ascii="Arial" w:cs="Arial" w:eastAsia="Arial" w:hAnsi="Arial"/>
          <w:vertAlign w:val="baseline"/>
          <w:rtl w:val="0"/>
        </w:rPr>
        <w:t xml:space="preserve">).</w:t>
        <w:br w:type="textWrapping"/>
        <w:br w:type="textWrapping"/>
        <w:t xml:space="preserve">I am excited about working with your child. I welcome questions and/or comments, and am looking forward to a great year!</w:t>
        <w:br w:type="textWrapping"/>
        <w:br w:type="textWrapping"/>
        <w:t xml:space="preserve">Sincerely,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br w:type="textWrapping"/>
        <w:t xml:space="preserve">Chera Bleau</w:t>
        <w:br w:type="textWrapping"/>
        <w:t xml:space="preserve">8th Grade Language Arts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0"/>
          <w:szCs w:val="20"/>
          <w:vertAlign w:val="baseline"/>
          <w:rtl w:val="0"/>
        </w:rPr>
        <w:t xml:space="preserve">Language Arts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0"/>
          <w:szCs w:val="20"/>
          <w:vertAlign w:val="baseline"/>
          <w:rtl w:val="0"/>
        </w:rPr>
        <w:t xml:space="preserve">8</w:t>
      </w:r>
      <w:r w:rsidDel="00000000" w:rsidR="00000000" w:rsidRPr="00000000">
        <w:rPr>
          <w:rFonts w:ascii="Georgia" w:cs="Georgia" w:eastAsia="Georgia" w:hAnsi="Georgia"/>
          <w:b w:val="1"/>
          <w:sz w:val="20"/>
          <w:szCs w:val="20"/>
          <w:vertAlign w:val="superscript"/>
          <w:rtl w:val="0"/>
        </w:rPr>
        <w:t xml:space="preserve">th</w:t>
      </w:r>
      <w:r w:rsidDel="00000000" w:rsidR="00000000" w:rsidRPr="00000000">
        <w:rPr>
          <w:rFonts w:ascii="Georgia" w:cs="Georgia" w:eastAsia="Georgia" w:hAnsi="Georgia"/>
          <w:b w:val="1"/>
          <w:sz w:val="20"/>
          <w:szCs w:val="20"/>
          <w:vertAlign w:val="baseline"/>
          <w:rtl w:val="0"/>
        </w:rPr>
        <w:t xml:space="preserve"> Grade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0"/>
          <w:szCs w:val="20"/>
          <w:vertAlign w:val="baseline"/>
          <w:rtl w:val="0"/>
        </w:rPr>
        <w:t xml:space="preserve">Course Syllabus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6588"/>
        <w:tblGridChange w:id="0">
          <w:tblGrid>
            <w:gridCol w:w="2988"/>
            <w:gridCol w:w="6588"/>
          </w:tblGrid>
        </w:tblGridChange>
      </w:tblGrid>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Teacher:</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0"/>
                <w:sz w:val="20"/>
                <w:szCs w:val="20"/>
                <w:vertAlign w:val="baseline"/>
                <w:rtl w:val="0"/>
              </w:rPr>
              <w:t xml:space="preserve">Mrs. Chera F. Bleau</w:t>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Course Title:</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0"/>
                <w:sz w:val="20"/>
                <w:szCs w:val="20"/>
                <w:vertAlign w:val="baseline"/>
                <w:rtl w:val="0"/>
              </w:rPr>
              <w:t xml:space="preserve">Language Arts </w:t>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Location:</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0"/>
                <w:sz w:val="20"/>
                <w:szCs w:val="20"/>
                <w:vertAlign w:val="baseline"/>
                <w:rtl w:val="0"/>
              </w:rPr>
              <w:t xml:space="preserve">Room 33 (8</w:t>
            </w:r>
            <w:r w:rsidDel="00000000" w:rsidR="00000000" w:rsidRPr="00000000">
              <w:rPr>
                <w:rFonts w:ascii="Georgia" w:cs="Georgia" w:eastAsia="Georgia" w:hAnsi="Georgia"/>
                <w:b w:val="0"/>
                <w:sz w:val="20"/>
                <w:szCs w:val="20"/>
                <w:vertAlign w:val="superscript"/>
                <w:rtl w:val="0"/>
              </w:rPr>
              <w:t xml:space="preserve">th</w:t>
            </w:r>
            <w:r w:rsidDel="00000000" w:rsidR="00000000" w:rsidRPr="00000000">
              <w:rPr>
                <w:rFonts w:ascii="Georgia" w:cs="Georgia" w:eastAsia="Georgia" w:hAnsi="Georgia"/>
                <w:b w:val="0"/>
                <w:sz w:val="20"/>
                <w:szCs w:val="20"/>
                <w:vertAlign w:val="baseline"/>
                <w:rtl w:val="0"/>
              </w:rPr>
              <w:t xml:space="preserve"> Grade Hall)</w:t>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Required Text:</w:t>
            </w:r>
            <w:r w:rsidDel="00000000" w:rsidR="00000000" w:rsidRPr="00000000">
              <w:rPr>
                <w:rtl w:val="0"/>
              </w:rPr>
            </w:r>
          </w:p>
        </w:tc>
        <w:tc>
          <w:tcPr/>
          <w:p w:rsidR="00000000" w:rsidDel="00000000" w:rsidP="00000000" w:rsidRDefault="00000000" w:rsidRPr="00000000">
            <w:pPr>
              <w:numPr>
                <w:ilvl w:val="0"/>
                <w:numId w:val="1"/>
              </w:numPr>
              <w:spacing w:after="60" w:before="60" w:line="240" w:lineRule="auto"/>
              <w:ind w:left="720" w:hanging="360"/>
              <w:rPr>
                <w:b w:val="0"/>
                <w:i w:val="0"/>
                <w:sz w:val="20"/>
                <w:szCs w:val="20"/>
              </w:rPr>
            </w:pPr>
            <w:r w:rsidDel="00000000" w:rsidR="00000000" w:rsidRPr="00000000">
              <w:rPr>
                <w:rFonts w:ascii="Georgia" w:cs="Georgia" w:eastAsia="Georgia" w:hAnsi="Georgia"/>
                <w:b w:val="0"/>
                <w:sz w:val="20"/>
                <w:szCs w:val="20"/>
                <w:vertAlign w:val="baseline"/>
                <w:rtl w:val="0"/>
              </w:rPr>
              <w:t xml:space="preserve">McDougal Littell </w:t>
            </w:r>
            <w:r w:rsidDel="00000000" w:rsidR="00000000" w:rsidRPr="00000000">
              <w:rPr>
                <w:rFonts w:ascii="Georgia" w:cs="Georgia" w:eastAsia="Georgia" w:hAnsi="Georgia"/>
                <w:b w:val="0"/>
                <w:i w:val="1"/>
                <w:sz w:val="20"/>
                <w:szCs w:val="20"/>
                <w:vertAlign w:val="baseline"/>
                <w:rtl w:val="0"/>
              </w:rPr>
              <w:t xml:space="preserve">Literature</w:t>
            </w:r>
            <w:r w:rsidDel="00000000" w:rsidR="00000000" w:rsidRPr="00000000">
              <w:rPr>
                <w:rtl w:val="0"/>
              </w:rPr>
            </w:r>
          </w:p>
          <w:p w:rsidR="00000000" w:rsidDel="00000000" w:rsidP="00000000" w:rsidRDefault="00000000" w:rsidRPr="00000000">
            <w:pPr>
              <w:numPr>
                <w:ilvl w:val="0"/>
                <w:numId w:val="1"/>
              </w:numPr>
              <w:spacing w:after="60" w:before="60" w:line="240" w:lineRule="auto"/>
              <w:ind w:left="720" w:hanging="360"/>
              <w:rPr>
                <w:b w:val="0"/>
                <w:sz w:val="20"/>
                <w:szCs w:val="20"/>
              </w:rPr>
            </w:pPr>
            <w:r w:rsidDel="00000000" w:rsidR="00000000" w:rsidRPr="00000000">
              <w:rPr>
                <w:rFonts w:ascii="Georgia" w:cs="Georgia" w:eastAsia="Georgia" w:hAnsi="Georgia"/>
                <w:b w:val="0"/>
                <w:sz w:val="20"/>
                <w:szCs w:val="20"/>
                <w:vertAlign w:val="baseline"/>
                <w:rtl w:val="0"/>
              </w:rPr>
              <w:t xml:space="preserve">McDougal Littell </w:t>
            </w:r>
            <w:r w:rsidDel="00000000" w:rsidR="00000000" w:rsidRPr="00000000">
              <w:rPr>
                <w:rFonts w:ascii="Georgia" w:cs="Georgia" w:eastAsia="Georgia" w:hAnsi="Georgia"/>
                <w:b w:val="0"/>
                <w:i w:val="1"/>
                <w:sz w:val="20"/>
                <w:szCs w:val="20"/>
                <w:vertAlign w:val="baseline"/>
                <w:rtl w:val="0"/>
              </w:rPr>
              <w:t xml:space="preserve">Word Wise</w:t>
            </w:r>
            <w:r w:rsidDel="00000000" w:rsidR="00000000" w:rsidRPr="00000000">
              <w:rPr>
                <w:rFonts w:ascii="Georgia" w:cs="Georgia" w:eastAsia="Georgia" w:hAnsi="Georgia"/>
                <w:b w:val="0"/>
                <w:sz w:val="20"/>
                <w:szCs w:val="20"/>
                <w:vertAlign w:val="baseline"/>
                <w:rtl w:val="0"/>
              </w:rPr>
              <w:t xml:space="preserve"> </w:t>
            </w:r>
          </w:p>
          <w:p w:rsidR="00000000" w:rsidDel="00000000" w:rsidP="00000000" w:rsidRDefault="00000000" w:rsidRPr="00000000">
            <w:pPr>
              <w:numPr>
                <w:ilvl w:val="0"/>
                <w:numId w:val="1"/>
              </w:numPr>
              <w:spacing w:after="60" w:before="60" w:line="240" w:lineRule="auto"/>
              <w:ind w:left="720" w:hanging="360"/>
              <w:rPr>
                <w:b w:val="0"/>
                <w:sz w:val="20"/>
                <w:szCs w:val="20"/>
              </w:rPr>
            </w:pPr>
            <w:r w:rsidDel="00000000" w:rsidR="00000000" w:rsidRPr="00000000">
              <w:rPr>
                <w:rFonts w:ascii="Georgia" w:cs="Georgia" w:eastAsia="Georgia" w:hAnsi="Georgia"/>
                <w:b w:val="0"/>
                <w:sz w:val="20"/>
                <w:szCs w:val="20"/>
                <w:vertAlign w:val="baseline"/>
                <w:rtl w:val="0"/>
              </w:rPr>
              <w:t xml:space="preserve">McDougal Littell </w:t>
            </w:r>
            <w:r w:rsidDel="00000000" w:rsidR="00000000" w:rsidRPr="00000000">
              <w:rPr>
                <w:rFonts w:ascii="Georgia" w:cs="Georgia" w:eastAsia="Georgia" w:hAnsi="Georgia"/>
                <w:b w:val="0"/>
                <w:i w:val="1"/>
                <w:sz w:val="20"/>
                <w:szCs w:val="20"/>
                <w:vertAlign w:val="baseline"/>
                <w:rtl w:val="0"/>
              </w:rPr>
              <w:t xml:space="preserve">Critical Analysis</w:t>
            </w: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Electronic Resources:</w:t>
            </w:r>
            <w:r w:rsidDel="00000000" w:rsidR="00000000" w:rsidRPr="00000000">
              <w:rPr>
                <w:rtl w:val="0"/>
              </w:rPr>
            </w:r>
          </w:p>
        </w:tc>
        <w:tc>
          <w:tcPr/>
          <w:p w:rsidR="00000000" w:rsidDel="00000000" w:rsidP="00000000" w:rsidRDefault="00000000" w:rsidRPr="00000000">
            <w:pPr>
              <w:spacing w:after="60" w:before="60" w:line="240" w:lineRule="auto"/>
              <w:contextualSpacing w:val="0"/>
            </w:pPr>
            <w:hyperlink r:id="rId6">
              <w:r w:rsidDel="00000000" w:rsidR="00000000" w:rsidRPr="00000000">
                <w:rPr>
                  <w:rFonts w:ascii="Georgia" w:cs="Georgia" w:eastAsia="Georgia" w:hAnsi="Georgia"/>
                  <w:b w:val="0"/>
                  <w:color w:val="0000ff"/>
                  <w:sz w:val="20"/>
                  <w:szCs w:val="20"/>
                  <w:u w:val="single"/>
                  <w:vertAlign w:val="baseline"/>
                  <w:rtl w:val="0"/>
                </w:rPr>
                <w:t xml:space="preserve">http://www.classzone.com</w:t>
              </w:r>
            </w:hyperlink>
            <w:r w:rsidDel="00000000" w:rsidR="00000000" w:rsidRPr="00000000">
              <w:rPr>
                <w:rFonts w:ascii="Georgia" w:cs="Georgia" w:eastAsia="Georgia" w:hAnsi="Georgia"/>
                <w:b w:val="0"/>
                <w:sz w:val="20"/>
                <w:szCs w:val="20"/>
                <w:vertAlign w:val="baseline"/>
                <w:rtl w:val="0"/>
              </w:rPr>
              <w:t xml:space="preserve"> (online textbook)</w:t>
            </w:r>
          </w:p>
          <w:p w:rsidR="00000000" w:rsidDel="00000000" w:rsidP="00000000" w:rsidRDefault="00000000" w:rsidRPr="00000000">
            <w:pPr>
              <w:spacing w:after="60" w:before="60" w:line="240" w:lineRule="auto"/>
              <w:contextualSpacing w:val="0"/>
            </w:pPr>
            <w:hyperlink r:id="rId7">
              <w:r w:rsidDel="00000000" w:rsidR="00000000" w:rsidRPr="00000000">
                <w:rPr>
                  <w:rFonts w:ascii="Georgia" w:cs="Georgia" w:eastAsia="Georgia" w:hAnsi="Georgia"/>
                  <w:b w:val="0"/>
                  <w:color w:val="0000ff"/>
                  <w:sz w:val="20"/>
                  <w:szCs w:val="20"/>
                  <w:u w:val="single"/>
                  <w:vertAlign w:val="baseline"/>
                  <w:rtl w:val="0"/>
                </w:rPr>
                <w:t xml:space="preserve">www.quill.org</w:t>
              </w:r>
            </w:hyperlink>
            <w:r w:rsidDel="00000000" w:rsidR="00000000" w:rsidRPr="00000000">
              <w:rPr>
                <w:rFonts w:ascii="Georgia" w:cs="Georgia" w:eastAsia="Georgia" w:hAnsi="Georgia"/>
                <w:b w:val="0"/>
                <w:sz w:val="20"/>
                <w:szCs w:val="20"/>
                <w:vertAlign w:val="baseline"/>
                <w:rtl w:val="0"/>
              </w:rPr>
              <w:t xml:space="preserve"> (Bell work)</w:t>
            </w:r>
          </w:p>
          <w:p w:rsidR="00000000" w:rsidDel="00000000" w:rsidP="00000000" w:rsidRDefault="00000000" w:rsidRPr="00000000">
            <w:pPr>
              <w:spacing w:after="60" w:before="60" w:line="240" w:lineRule="auto"/>
              <w:contextualSpacing w:val="0"/>
            </w:pPr>
            <w:hyperlink r:id="rId8">
              <w:r w:rsidDel="00000000" w:rsidR="00000000" w:rsidRPr="00000000">
                <w:rPr>
                  <w:rFonts w:ascii="Georgia" w:cs="Georgia" w:eastAsia="Georgia" w:hAnsi="Georgia"/>
                  <w:b w:val="0"/>
                  <w:color w:val="0000ff"/>
                  <w:sz w:val="20"/>
                  <w:szCs w:val="20"/>
                  <w:u w:val="single"/>
                  <w:vertAlign w:val="baseline"/>
                  <w:rtl w:val="0"/>
                </w:rPr>
                <w:t xml:space="preserve">http://classroom.google.com</w:t>
              </w:r>
            </w:hyperlink>
            <w:r w:rsidDel="00000000" w:rsidR="00000000" w:rsidRPr="00000000">
              <w:rPr>
                <w:rFonts w:ascii="Georgia" w:cs="Georgia" w:eastAsia="Georgia" w:hAnsi="Georgia"/>
                <w:b w:val="0"/>
                <w:sz w:val="20"/>
                <w:szCs w:val="20"/>
                <w:vertAlign w:val="baseline"/>
                <w:rtl w:val="0"/>
              </w:rPr>
              <w:t xml:space="preserve"> (online assignments)</w:t>
            </w:r>
          </w:p>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Telephone: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Georgia" w:cs="Georgia" w:eastAsia="Georgia" w:hAnsi="Georgia"/>
                <w:b w:val="0"/>
                <w:sz w:val="20"/>
                <w:szCs w:val="20"/>
                <w:vertAlign w:val="baseline"/>
                <w:rtl w:val="0"/>
              </w:rPr>
              <w:t xml:space="preserve">(904) 336-5175  ext. </w:t>
            </w:r>
            <w:r w:rsidDel="00000000" w:rsidR="00000000" w:rsidRPr="00000000">
              <w:rPr>
                <w:rFonts w:ascii="Georgia" w:cs="Georgia" w:eastAsia="Georgia" w:hAnsi="Georgia"/>
                <w:sz w:val="20"/>
                <w:szCs w:val="20"/>
                <w:rtl w:val="0"/>
              </w:rPr>
              <w:t xml:space="preserve">65215</w:t>
            </w: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Email Address:</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0"/>
                <w:sz w:val="20"/>
                <w:szCs w:val="20"/>
                <w:vertAlign w:val="baseline"/>
                <w:rtl w:val="0"/>
              </w:rPr>
              <w:t xml:space="preserve">cfbleau@OneClay.net</w:t>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Website:</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0"/>
                <w:sz w:val="20"/>
                <w:szCs w:val="20"/>
                <w:vertAlign w:val="baseline"/>
                <w:rtl w:val="0"/>
              </w:rPr>
              <w:t xml:space="preserve">Http://cfbleau.weebly.com</w:t>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Tutoring Availability:</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0"/>
                <w:sz w:val="20"/>
                <w:szCs w:val="20"/>
                <w:vertAlign w:val="baseline"/>
                <w:rtl w:val="0"/>
              </w:rPr>
              <w:t xml:space="preserve">8 a.m. – 9 a.m. or directly after school</w:t>
            </w:r>
          </w:p>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0"/>
                <w:sz w:val="20"/>
                <w:szCs w:val="20"/>
                <w:vertAlign w:val="baseline"/>
                <w:rtl w:val="0"/>
              </w:rPr>
              <w:t xml:space="preserve"> (by appointment only)</w:t>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Interims: </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sz w:val="20"/>
                <w:szCs w:val="20"/>
                <w:rtl w:val="0"/>
              </w:rPr>
              <w:t xml:space="preserve">Tues</w:t>
            </w:r>
            <w:r w:rsidDel="00000000" w:rsidR="00000000" w:rsidRPr="00000000">
              <w:rPr>
                <w:rFonts w:ascii="Georgia" w:cs="Georgia" w:eastAsia="Georgia" w:hAnsi="Georgia"/>
                <w:b w:val="0"/>
                <w:sz w:val="20"/>
                <w:szCs w:val="20"/>
                <w:vertAlign w:val="baseline"/>
                <w:rtl w:val="0"/>
              </w:rPr>
              <w:t xml:space="preserve">., Sept. 1</w:t>
            </w:r>
            <w:r w:rsidDel="00000000" w:rsidR="00000000" w:rsidRPr="00000000">
              <w:rPr>
                <w:rFonts w:ascii="Georgia" w:cs="Georgia" w:eastAsia="Georgia" w:hAnsi="Georgia"/>
                <w:sz w:val="20"/>
                <w:szCs w:val="20"/>
                <w:rtl w:val="0"/>
              </w:rPr>
              <w:t xml:space="preserve">3</w:t>
            </w:r>
            <w:r w:rsidDel="00000000" w:rsidR="00000000" w:rsidRPr="00000000">
              <w:rPr>
                <w:rFonts w:ascii="Georgia" w:cs="Georgia" w:eastAsia="Georgia" w:hAnsi="Georgia"/>
                <w:b w:val="0"/>
                <w:sz w:val="20"/>
                <w:szCs w:val="20"/>
                <w:vertAlign w:val="baseline"/>
                <w:rtl w:val="0"/>
              </w:rPr>
              <w:t xml:space="preserve">/ </w:t>
            </w:r>
            <w:r w:rsidDel="00000000" w:rsidR="00000000" w:rsidRPr="00000000">
              <w:rPr>
                <w:rFonts w:ascii="Georgia" w:cs="Georgia" w:eastAsia="Georgia" w:hAnsi="Georgia"/>
                <w:sz w:val="20"/>
                <w:szCs w:val="20"/>
                <w:rtl w:val="0"/>
              </w:rPr>
              <w:t xml:space="preserve">Tues</w:t>
            </w:r>
            <w:r w:rsidDel="00000000" w:rsidR="00000000" w:rsidRPr="00000000">
              <w:rPr>
                <w:rFonts w:ascii="Georgia" w:cs="Georgia" w:eastAsia="Georgia" w:hAnsi="Georgia"/>
                <w:b w:val="0"/>
                <w:sz w:val="20"/>
                <w:szCs w:val="20"/>
                <w:vertAlign w:val="baseline"/>
                <w:rtl w:val="0"/>
              </w:rPr>
              <w:t xml:space="preserve">., Nov. </w:t>
            </w:r>
            <w:r w:rsidDel="00000000" w:rsidR="00000000" w:rsidRPr="00000000">
              <w:rPr>
                <w:rFonts w:ascii="Georgia" w:cs="Georgia" w:eastAsia="Georgia" w:hAnsi="Georgia"/>
                <w:sz w:val="20"/>
                <w:szCs w:val="20"/>
                <w:rtl w:val="0"/>
              </w:rPr>
              <w:t xml:space="preserve">8</w:t>
            </w:r>
            <w:r w:rsidDel="00000000" w:rsidR="00000000" w:rsidRPr="00000000">
              <w:rPr>
                <w:rFonts w:ascii="Georgia" w:cs="Georgia" w:eastAsia="Georgia" w:hAnsi="Georgia"/>
                <w:b w:val="0"/>
                <w:sz w:val="20"/>
                <w:szCs w:val="20"/>
                <w:vertAlign w:val="baseline"/>
                <w:rtl w:val="0"/>
              </w:rPr>
              <w:t xml:space="preserve">/ Thur., Feb. </w:t>
            </w:r>
            <w:r w:rsidDel="00000000" w:rsidR="00000000" w:rsidRPr="00000000">
              <w:rPr>
                <w:rFonts w:ascii="Georgia" w:cs="Georgia" w:eastAsia="Georgia" w:hAnsi="Georgia"/>
                <w:sz w:val="20"/>
                <w:szCs w:val="20"/>
                <w:rtl w:val="0"/>
              </w:rPr>
              <w:t xml:space="preserve">9</w:t>
            </w:r>
            <w:r w:rsidDel="00000000" w:rsidR="00000000" w:rsidRPr="00000000">
              <w:rPr>
                <w:rFonts w:ascii="Georgia" w:cs="Georgia" w:eastAsia="Georgia" w:hAnsi="Georgia"/>
                <w:b w:val="0"/>
                <w:sz w:val="20"/>
                <w:szCs w:val="20"/>
                <w:vertAlign w:val="baseline"/>
                <w:rtl w:val="0"/>
              </w:rPr>
              <w:t xml:space="preserve">/</w:t>
            </w:r>
            <w:r w:rsidDel="00000000" w:rsidR="00000000" w:rsidRPr="00000000">
              <w:rPr>
                <w:rFonts w:ascii="Georgia" w:cs="Georgia" w:eastAsia="Georgia" w:hAnsi="Georgia"/>
                <w:sz w:val="20"/>
                <w:szCs w:val="20"/>
                <w:rtl w:val="0"/>
              </w:rPr>
              <w:t xml:space="preserve">Tue</w:t>
            </w:r>
            <w:r w:rsidDel="00000000" w:rsidR="00000000" w:rsidRPr="00000000">
              <w:rPr>
                <w:rFonts w:ascii="Georgia" w:cs="Georgia" w:eastAsia="Georgia" w:hAnsi="Georgia"/>
                <w:b w:val="0"/>
                <w:sz w:val="20"/>
                <w:szCs w:val="20"/>
                <w:vertAlign w:val="baseline"/>
                <w:rtl w:val="0"/>
              </w:rPr>
              <w:t xml:space="preserve">., May </w:t>
            </w:r>
            <w:r w:rsidDel="00000000" w:rsidR="00000000" w:rsidRPr="00000000">
              <w:rPr>
                <w:rFonts w:ascii="Georgia" w:cs="Georgia" w:eastAsia="Georgia" w:hAnsi="Georgia"/>
                <w:sz w:val="20"/>
                <w:szCs w:val="20"/>
                <w:rtl w:val="0"/>
              </w:rPr>
              <w:t xml:space="preserve">2</w:t>
            </w: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Report Cards:</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sz w:val="20"/>
                <w:szCs w:val="20"/>
                <w:rtl w:val="0"/>
              </w:rPr>
              <w:t xml:space="preserve">Fri</w:t>
            </w:r>
            <w:r w:rsidDel="00000000" w:rsidR="00000000" w:rsidRPr="00000000">
              <w:rPr>
                <w:rFonts w:ascii="Georgia" w:cs="Georgia" w:eastAsia="Georgia" w:hAnsi="Georgia"/>
                <w:b w:val="0"/>
                <w:sz w:val="20"/>
                <w:szCs w:val="20"/>
                <w:vertAlign w:val="baseline"/>
                <w:rtl w:val="0"/>
              </w:rPr>
              <w:t xml:space="preserve">. Oct. 1</w:t>
            </w:r>
            <w:r w:rsidDel="00000000" w:rsidR="00000000" w:rsidRPr="00000000">
              <w:rPr>
                <w:rFonts w:ascii="Georgia" w:cs="Georgia" w:eastAsia="Georgia" w:hAnsi="Georgia"/>
                <w:sz w:val="20"/>
                <w:szCs w:val="20"/>
                <w:rtl w:val="0"/>
              </w:rPr>
              <w:t xml:space="preserve">4</w:t>
            </w:r>
            <w:r w:rsidDel="00000000" w:rsidR="00000000" w:rsidRPr="00000000">
              <w:rPr>
                <w:rFonts w:ascii="Georgia" w:cs="Georgia" w:eastAsia="Georgia" w:hAnsi="Georgia"/>
                <w:b w:val="0"/>
                <w:sz w:val="20"/>
                <w:szCs w:val="20"/>
                <w:vertAlign w:val="baseline"/>
                <w:rtl w:val="0"/>
              </w:rPr>
              <w:t xml:space="preserve">/</w:t>
            </w:r>
            <w:r w:rsidDel="00000000" w:rsidR="00000000" w:rsidRPr="00000000">
              <w:rPr>
                <w:rFonts w:ascii="Georgia" w:cs="Georgia" w:eastAsia="Georgia" w:hAnsi="Georgia"/>
                <w:sz w:val="20"/>
                <w:szCs w:val="20"/>
                <w:rtl w:val="0"/>
              </w:rPr>
              <w:t xml:space="preserve">Wed</w:t>
            </w:r>
            <w:r w:rsidDel="00000000" w:rsidR="00000000" w:rsidRPr="00000000">
              <w:rPr>
                <w:rFonts w:ascii="Georgia" w:cs="Georgia" w:eastAsia="Georgia" w:hAnsi="Georgia"/>
                <w:b w:val="0"/>
                <w:sz w:val="20"/>
                <w:szCs w:val="20"/>
                <w:vertAlign w:val="baseline"/>
                <w:rtl w:val="0"/>
              </w:rPr>
              <w:t xml:space="preserve">.,  Jan. </w:t>
            </w:r>
            <w:r w:rsidDel="00000000" w:rsidR="00000000" w:rsidRPr="00000000">
              <w:rPr>
                <w:rFonts w:ascii="Georgia" w:cs="Georgia" w:eastAsia="Georgia" w:hAnsi="Georgia"/>
                <w:sz w:val="20"/>
                <w:szCs w:val="20"/>
                <w:rtl w:val="0"/>
              </w:rPr>
              <w:t xml:space="preserve">11</w:t>
            </w:r>
            <w:r w:rsidDel="00000000" w:rsidR="00000000" w:rsidRPr="00000000">
              <w:rPr>
                <w:rFonts w:ascii="Georgia" w:cs="Georgia" w:eastAsia="Georgia" w:hAnsi="Georgia"/>
                <w:b w:val="0"/>
                <w:sz w:val="20"/>
                <w:szCs w:val="20"/>
                <w:vertAlign w:val="baseline"/>
                <w:rtl w:val="0"/>
              </w:rPr>
              <w:t xml:space="preserve">/Fri.,  </w:t>
            </w:r>
            <w:r w:rsidDel="00000000" w:rsidR="00000000" w:rsidRPr="00000000">
              <w:rPr>
                <w:rFonts w:ascii="Georgia" w:cs="Georgia" w:eastAsia="Georgia" w:hAnsi="Georgia"/>
                <w:sz w:val="20"/>
                <w:szCs w:val="20"/>
                <w:rtl w:val="0"/>
              </w:rPr>
              <w:t xml:space="preserve">Mar.</w:t>
            </w:r>
            <w:r w:rsidDel="00000000" w:rsidR="00000000" w:rsidRPr="00000000">
              <w:rPr>
                <w:rFonts w:ascii="Georgia" w:cs="Georgia" w:eastAsia="Georgia" w:hAnsi="Georgia"/>
                <w:b w:val="0"/>
                <w:sz w:val="20"/>
                <w:szCs w:val="20"/>
                <w:vertAlign w:val="baseline"/>
                <w:rtl w:val="0"/>
              </w:rPr>
              <w:t xml:space="preserve"> </w:t>
            </w:r>
            <w:r w:rsidDel="00000000" w:rsidR="00000000" w:rsidRPr="00000000">
              <w:rPr>
                <w:rFonts w:ascii="Georgia" w:cs="Georgia" w:eastAsia="Georgia" w:hAnsi="Georgia"/>
                <w:sz w:val="20"/>
                <w:szCs w:val="20"/>
                <w:rtl w:val="0"/>
              </w:rPr>
              <w:t xml:space="preserve">31</w:t>
            </w:r>
            <w:r w:rsidDel="00000000" w:rsidR="00000000" w:rsidRPr="00000000">
              <w:rPr>
                <w:rFonts w:ascii="Georgia" w:cs="Georgia" w:eastAsia="Georgia" w:hAnsi="Georgia"/>
                <w:b w:val="0"/>
                <w:sz w:val="20"/>
                <w:szCs w:val="20"/>
                <w:vertAlign w:val="baseline"/>
                <w:rtl w:val="0"/>
              </w:rPr>
              <w:t xml:space="preserve">/ </w:t>
            </w:r>
            <w:r w:rsidDel="00000000" w:rsidR="00000000" w:rsidRPr="00000000">
              <w:rPr>
                <w:rFonts w:ascii="Georgia" w:cs="Georgia" w:eastAsia="Georgia" w:hAnsi="Georgia"/>
                <w:sz w:val="20"/>
                <w:szCs w:val="20"/>
                <w:rtl w:val="0"/>
              </w:rPr>
              <w:t xml:space="preserve">Thurs</w:t>
            </w:r>
            <w:r w:rsidDel="00000000" w:rsidR="00000000" w:rsidRPr="00000000">
              <w:rPr>
                <w:rFonts w:ascii="Georgia" w:cs="Georgia" w:eastAsia="Georgia" w:hAnsi="Georgia"/>
                <w:b w:val="0"/>
                <w:sz w:val="20"/>
                <w:szCs w:val="20"/>
                <w:vertAlign w:val="baseline"/>
                <w:rtl w:val="0"/>
              </w:rPr>
              <w:t xml:space="preserve">., June </w:t>
            </w:r>
            <w:r w:rsidDel="00000000" w:rsidR="00000000" w:rsidRPr="00000000">
              <w:rPr>
                <w:rFonts w:ascii="Georgia" w:cs="Georgia" w:eastAsia="Georgia" w:hAnsi="Georgia"/>
                <w:sz w:val="20"/>
                <w:szCs w:val="20"/>
                <w:rtl w:val="0"/>
              </w:rPr>
              <w:t xml:space="preserve">15</w:t>
            </w: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Georgia" w:cs="Georgia" w:eastAsia="Georgia" w:hAnsi="Georgia"/>
                <w:b w:val="1"/>
                <w:i w:val="1"/>
                <w:sz w:val="20"/>
                <w:szCs w:val="20"/>
                <w:vertAlign w:val="baseline"/>
                <w:rtl w:val="0"/>
              </w:rPr>
              <w:t xml:space="preserve">Required Supplies:</w:t>
            </w:r>
            <w:r w:rsidDel="00000000" w:rsidR="00000000" w:rsidRPr="00000000">
              <w:rPr>
                <w:rtl w:val="0"/>
              </w:rPr>
            </w:r>
          </w:p>
        </w:tc>
        <w:tc>
          <w:tcPr/>
          <w:p w:rsidR="00000000" w:rsidDel="00000000" w:rsidP="00000000" w:rsidRDefault="00000000" w:rsidRPr="00000000">
            <w:pPr>
              <w:numPr>
                <w:ilvl w:val="0"/>
                <w:numId w:val="2"/>
              </w:numPr>
              <w:spacing w:after="0" w:before="0" w:line="240" w:lineRule="auto"/>
              <w:ind w:left="720" w:hanging="360"/>
              <w:rPr>
                <w:b w:val="0"/>
                <w:color w:val="000000"/>
                <w:sz w:val="20"/>
                <w:szCs w:val="20"/>
              </w:rPr>
            </w:pPr>
            <w:r w:rsidDel="00000000" w:rsidR="00000000" w:rsidRPr="00000000">
              <w:rPr>
                <w:rFonts w:ascii="Georgia" w:cs="Georgia" w:eastAsia="Georgia" w:hAnsi="Georgia"/>
                <w:b w:val="0"/>
                <w:color w:val="000000"/>
                <w:sz w:val="20"/>
                <w:szCs w:val="20"/>
                <w:vertAlign w:val="baseline"/>
                <w:rtl w:val="0"/>
              </w:rPr>
              <w:t xml:space="preserve">1-inch 3 Ring Binder w. Pockets , </w:t>
            </w:r>
          </w:p>
          <w:p w:rsidR="00000000" w:rsidDel="00000000" w:rsidP="00000000" w:rsidRDefault="00000000" w:rsidRPr="00000000">
            <w:pPr>
              <w:numPr>
                <w:ilvl w:val="0"/>
                <w:numId w:val="2"/>
              </w:numPr>
              <w:spacing w:after="0" w:before="0" w:line="240" w:lineRule="auto"/>
              <w:ind w:left="720" w:hanging="360"/>
              <w:rPr>
                <w:b w:val="0"/>
                <w:color w:val="000000"/>
                <w:sz w:val="20"/>
                <w:szCs w:val="20"/>
              </w:rPr>
            </w:pPr>
            <w:r w:rsidDel="00000000" w:rsidR="00000000" w:rsidRPr="00000000">
              <w:rPr>
                <w:rFonts w:ascii="Georgia" w:cs="Georgia" w:eastAsia="Georgia" w:hAnsi="Georgia"/>
                <w:b w:val="0"/>
                <w:color w:val="000000"/>
                <w:sz w:val="20"/>
                <w:szCs w:val="20"/>
                <w:vertAlign w:val="baseline"/>
                <w:rtl w:val="0"/>
              </w:rPr>
              <w:t xml:space="preserve">Loose Leaf  Notebook Paper (spiral paper will not be accepted)</w:t>
            </w:r>
          </w:p>
          <w:p w:rsidR="00000000" w:rsidDel="00000000" w:rsidP="00000000" w:rsidRDefault="00000000" w:rsidRPr="00000000">
            <w:pPr>
              <w:numPr>
                <w:ilvl w:val="0"/>
                <w:numId w:val="2"/>
              </w:numPr>
              <w:spacing w:after="0" w:before="0" w:line="240" w:lineRule="auto"/>
              <w:ind w:left="720" w:hanging="360"/>
              <w:rPr>
                <w:b w:val="0"/>
                <w:color w:val="000000"/>
                <w:sz w:val="20"/>
                <w:szCs w:val="20"/>
              </w:rPr>
            </w:pPr>
            <w:r w:rsidDel="00000000" w:rsidR="00000000" w:rsidRPr="00000000">
              <w:rPr>
                <w:rFonts w:ascii="Georgia" w:cs="Georgia" w:eastAsia="Georgia" w:hAnsi="Georgia"/>
                <w:b w:val="0"/>
                <w:color w:val="000000"/>
                <w:sz w:val="20"/>
                <w:szCs w:val="20"/>
                <w:vertAlign w:val="baseline"/>
                <w:rtl w:val="0"/>
              </w:rPr>
              <w:t xml:space="preserve">5 Dividers </w:t>
            </w:r>
          </w:p>
          <w:p w:rsidR="00000000" w:rsidDel="00000000" w:rsidP="00000000" w:rsidRDefault="00000000" w:rsidRPr="00000000">
            <w:pPr>
              <w:numPr>
                <w:ilvl w:val="0"/>
                <w:numId w:val="2"/>
              </w:numPr>
              <w:spacing w:after="0" w:before="0" w:line="240" w:lineRule="auto"/>
              <w:ind w:left="720" w:hanging="360"/>
              <w:rPr>
                <w:b w:val="0"/>
                <w:color w:val="000000"/>
                <w:sz w:val="20"/>
                <w:szCs w:val="20"/>
              </w:rPr>
            </w:pPr>
            <w:r w:rsidDel="00000000" w:rsidR="00000000" w:rsidRPr="00000000">
              <w:rPr>
                <w:rFonts w:ascii="Georgia" w:cs="Georgia" w:eastAsia="Georgia" w:hAnsi="Georgia"/>
                <w:b w:val="0"/>
                <w:color w:val="000000"/>
                <w:sz w:val="20"/>
                <w:szCs w:val="20"/>
                <w:vertAlign w:val="baseline"/>
                <w:rtl w:val="0"/>
              </w:rPr>
              <w:t xml:space="preserve">Pens (Blue and Black) </w:t>
            </w:r>
          </w:p>
          <w:p w:rsidR="00000000" w:rsidDel="00000000" w:rsidP="00000000" w:rsidRDefault="00000000" w:rsidRPr="00000000">
            <w:pPr>
              <w:numPr>
                <w:ilvl w:val="0"/>
                <w:numId w:val="2"/>
              </w:numPr>
              <w:spacing w:after="0" w:before="0" w:line="240" w:lineRule="auto"/>
              <w:ind w:left="720" w:hanging="360"/>
              <w:rPr>
                <w:b w:val="0"/>
                <w:color w:val="000000"/>
                <w:sz w:val="20"/>
                <w:szCs w:val="20"/>
              </w:rPr>
            </w:pPr>
            <w:r w:rsidDel="00000000" w:rsidR="00000000" w:rsidRPr="00000000">
              <w:rPr>
                <w:rFonts w:ascii="Georgia" w:cs="Georgia" w:eastAsia="Georgia" w:hAnsi="Georgia"/>
                <w:b w:val="0"/>
                <w:color w:val="000000"/>
                <w:sz w:val="20"/>
                <w:szCs w:val="20"/>
                <w:vertAlign w:val="baseline"/>
                <w:rtl w:val="0"/>
              </w:rPr>
              <w:t xml:space="preserve">No. 2 Pencils </w:t>
            </w:r>
          </w:p>
          <w:p w:rsidR="00000000" w:rsidDel="00000000" w:rsidP="00000000" w:rsidRDefault="00000000" w:rsidRPr="00000000">
            <w:pPr>
              <w:numPr>
                <w:ilvl w:val="0"/>
                <w:numId w:val="2"/>
              </w:numPr>
              <w:spacing w:after="0" w:before="0" w:line="240" w:lineRule="auto"/>
              <w:ind w:left="720" w:hanging="360"/>
              <w:rPr>
                <w:b w:val="0"/>
                <w:color w:val="000000"/>
                <w:sz w:val="20"/>
                <w:szCs w:val="20"/>
              </w:rPr>
            </w:pPr>
            <w:r w:rsidDel="00000000" w:rsidR="00000000" w:rsidRPr="00000000">
              <w:rPr>
                <w:rFonts w:ascii="Georgia" w:cs="Georgia" w:eastAsia="Georgia" w:hAnsi="Georgia"/>
                <w:b w:val="0"/>
                <w:color w:val="000000"/>
                <w:sz w:val="20"/>
                <w:szCs w:val="20"/>
                <w:vertAlign w:val="baseline"/>
                <w:rtl w:val="0"/>
              </w:rPr>
              <w:t xml:space="preserve">Highlighters </w:t>
            </w:r>
          </w:p>
          <w:p w:rsidR="00000000" w:rsidDel="00000000" w:rsidP="00000000" w:rsidRDefault="00000000" w:rsidRPr="00000000">
            <w:pPr>
              <w:numPr>
                <w:ilvl w:val="0"/>
                <w:numId w:val="2"/>
              </w:numPr>
              <w:spacing w:after="60" w:before="60" w:line="240" w:lineRule="auto"/>
              <w:ind w:left="720" w:hanging="360"/>
              <w:rPr>
                <w:b w:val="0"/>
                <w:sz w:val="20"/>
                <w:szCs w:val="20"/>
              </w:rPr>
            </w:pPr>
            <w:r w:rsidDel="00000000" w:rsidR="00000000" w:rsidRPr="00000000">
              <w:rPr>
                <w:rFonts w:ascii="Georgia" w:cs="Georgia" w:eastAsia="Georgia" w:hAnsi="Georgia"/>
                <w:b w:val="0"/>
                <w:sz w:val="20"/>
                <w:szCs w:val="20"/>
                <w:vertAlign w:val="baseline"/>
                <w:rtl w:val="0"/>
              </w:rPr>
              <w:t xml:space="preserve">Composition Notebook</w:t>
            </w:r>
          </w:p>
          <w:p w:rsidR="00000000" w:rsidDel="00000000" w:rsidP="00000000" w:rsidRDefault="00000000" w:rsidRPr="00000000">
            <w:pPr>
              <w:numPr>
                <w:ilvl w:val="0"/>
                <w:numId w:val="2"/>
              </w:numPr>
              <w:spacing w:after="60" w:before="60" w:line="240" w:lineRule="auto"/>
              <w:ind w:left="720" w:hanging="360"/>
              <w:rPr>
                <w:b w:val="0"/>
                <w:sz w:val="20"/>
                <w:szCs w:val="20"/>
              </w:rPr>
            </w:pPr>
            <w:r w:rsidDel="00000000" w:rsidR="00000000" w:rsidRPr="00000000">
              <w:rPr>
                <w:rFonts w:ascii="Georgia" w:cs="Georgia" w:eastAsia="Georgia" w:hAnsi="Georgia"/>
                <w:b w:val="0"/>
                <w:sz w:val="20"/>
                <w:szCs w:val="20"/>
                <w:vertAlign w:val="baseline"/>
                <w:rtl w:val="0"/>
              </w:rPr>
              <w:t xml:space="preserve">3 pronged folder with pockets</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u w:val="single"/>
          <w:vertAlign w:val="baseline"/>
          <w:rtl w:val="0"/>
        </w:rPr>
        <w:t xml:space="preserve">Course Description</w:t>
      </w:r>
      <w:r w:rsidDel="00000000" w:rsidR="00000000" w:rsidRPr="00000000">
        <w:rPr>
          <w:rFonts w:ascii="Georgia" w:cs="Georgia" w:eastAsia="Georgia" w:hAnsi="Georgia"/>
          <w:b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The purpose of this course is to provide grade </w:t>
      </w:r>
      <w:r w:rsidDel="00000000" w:rsidR="00000000" w:rsidRPr="00000000">
        <w:rPr>
          <w:sz w:val="20"/>
          <w:szCs w:val="20"/>
          <w:rtl w:val="0"/>
        </w:rPr>
        <w:t xml:space="preserve">7 </w:t>
      </w:r>
      <w:r w:rsidDel="00000000" w:rsidR="00000000" w:rsidRPr="00000000">
        <w:rPr>
          <w:sz w:val="20"/>
          <w:szCs w:val="20"/>
          <w:vertAlign w:val="baseline"/>
          <w:rtl w:val="0"/>
        </w:rPr>
        <w:t xml:space="preserve">students, using texts of high complexity, integrated language arts study in reading, writing, speaking, listening, and language for college and career preparation and readiness.</w:t>
      </w: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b w:val="1"/>
          <w:sz w:val="20"/>
          <w:szCs w:val="20"/>
          <w:vertAlign w:val="baseline"/>
          <w:rtl w:val="0"/>
        </w:rPr>
        <w:t xml:space="preserve">GENERAL NOTES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The content will include the following:</w:t>
      </w:r>
      <w:r w:rsidDel="00000000" w:rsidR="00000000" w:rsidRPr="00000000">
        <w:rPr>
          <w:rtl w:val="0"/>
        </w:rPr>
      </w:r>
    </w:p>
    <w:p w:rsidR="00000000" w:rsidDel="00000000" w:rsidP="00000000" w:rsidRDefault="00000000" w:rsidRPr="00000000">
      <w:pPr>
        <w:numPr>
          <w:ilvl w:val="0"/>
          <w:numId w:val="3"/>
        </w:numPr>
        <w:spacing w:after="100" w:before="280" w:lineRule="auto"/>
        <w:ind w:left="720" w:hanging="360"/>
        <w:rPr>
          <w:b w:val="0"/>
        </w:rPr>
      </w:pPr>
      <w:r w:rsidDel="00000000" w:rsidR="00000000" w:rsidRPr="00000000">
        <w:rPr>
          <w:sz w:val="20"/>
          <w:szCs w:val="20"/>
          <w:vertAlign w:val="baseline"/>
          <w:rtl w:val="0"/>
        </w:rPr>
        <w:t xml:space="preserve">active reading of varied texts for what they say explicitly, as well as the logical inferences that can be drawn</w:t>
      </w:r>
      <w:r w:rsidDel="00000000" w:rsidR="00000000" w:rsidRPr="00000000">
        <w:rPr>
          <w:rtl w:val="0"/>
        </w:rPr>
      </w:r>
    </w:p>
    <w:p w:rsidR="00000000" w:rsidDel="00000000" w:rsidP="00000000" w:rsidRDefault="00000000" w:rsidRPr="00000000">
      <w:pPr>
        <w:numPr>
          <w:ilvl w:val="0"/>
          <w:numId w:val="3"/>
        </w:numPr>
        <w:spacing w:after="100" w:before="280" w:lineRule="auto"/>
        <w:ind w:left="720" w:hanging="360"/>
        <w:rPr>
          <w:b w:val="0"/>
        </w:rPr>
      </w:pPr>
      <w:r w:rsidDel="00000000" w:rsidR="00000000" w:rsidRPr="00000000">
        <w:rPr>
          <w:sz w:val="20"/>
          <w:szCs w:val="20"/>
          <w:vertAlign w:val="baseline"/>
          <w:rtl w:val="0"/>
        </w:rPr>
        <w:t xml:space="preserve">analysis of literature and informational texts from varied literary periods to examine: </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text craft and structure</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elements of literature</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arguments and claims supported by textual evidence</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power and impact of language</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influence of history, culture, and setting on language</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personal critical and aesthetic response</w:t>
      </w:r>
      <w:r w:rsidDel="00000000" w:rsidR="00000000" w:rsidRPr="00000000">
        <w:rPr>
          <w:rtl w:val="0"/>
        </w:rPr>
      </w:r>
    </w:p>
    <w:p w:rsidR="00000000" w:rsidDel="00000000" w:rsidP="00000000" w:rsidRDefault="00000000" w:rsidRPr="00000000">
      <w:pPr>
        <w:numPr>
          <w:ilvl w:val="0"/>
          <w:numId w:val="3"/>
        </w:numPr>
        <w:spacing w:after="100" w:before="280" w:lineRule="auto"/>
        <w:ind w:left="720" w:hanging="360"/>
        <w:rPr>
          <w:b w:val="0"/>
        </w:rPr>
      </w:pPr>
      <w:r w:rsidDel="00000000" w:rsidR="00000000" w:rsidRPr="00000000">
        <w:rPr>
          <w:sz w:val="20"/>
          <w:szCs w:val="20"/>
          <w:vertAlign w:val="baseline"/>
          <w:rtl w:val="0"/>
        </w:rPr>
        <w:t xml:space="preserve">writing for varied purposes </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developing and supporting argumentative claims</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crafting coherent, supported informative/expository texts</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responding to literature for personal and analytical purposes</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writing narratives to develop real or imagined events</w:t>
      </w:r>
      <w:r w:rsidDel="00000000" w:rsidR="00000000" w:rsidRPr="00000000">
        <w:rPr>
          <w:rtl w:val="0"/>
        </w:rPr>
      </w:r>
    </w:p>
    <w:p w:rsidR="00000000" w:rsidDel="00000000" w:rsidP="00000000" w:rsidRDefault="00000000" w:rsidRPr="00000000">
      <w:pPr>
        <w:numPr>
          <w:ilvl w:val="1"/>
          <w:numId w:val="3"/>
        </w:numPr>
        <w:spacing w:after="100" w:before="280" w:lineRule="auto"/>
        <w:ind w:left="1440" w:hanging="360"/>
        <w:rPr>
          <w:b w:val="0"/>
        </w:rPr>
      </w:pPr>
      <w:r w:rsidDel="00000000" w:rsidR="00000000" w:rsidRPr="00000000">
        <w:rPr>
          <w:sz w:val="20"/>
          <w:szCs w:val="20"/>
          <w:vertAlign w:val="baseline"/>
          <w:rtl w:val="0"/>
        </w:rPr>
        <w:t xml:space="preserve">writing to sources using text- based evidence and reasoning</w:t>
      </w:r>
      <w:r w:rsidDel="00000000" w:rsidR="00000000" w:rsidRPr="00000000">
        <w:rPr>
          <w:rtl w:val="0"/>
        </w:rPr>
      </w:r>
    </w:p>
    <w:p w:rsidR="00000000" w:rsidDel="00000000" w:rsidP="00000000" w:rsidRDefault="00000000" w:rsidRPr="00000000">
      <w:pPr>
        <w:numPr>
          <w:ilvl w:val="0"/>
          <w:numId w:val="3"/>
        </w:numPr>
        <w:spacing w:after="100" w:before="280" w:lineRule="auto"/>
        <w:ind w:left="720" w:hanging="360"/>
        <w:rPr>
          <w:b w:val="0"/>
        </w:rPr>
      </w:pPr>
      <w:r w:rsidDel="00000000" w:rsidR="00000000" w:rsidRPr="00000000">
        <w:rPr>
          <w:sz w:val="20"/>
          <w:szCs w:val="20"/>
          <w:vertAlign w:val="baseline"/>
          <w:rtl w:val="0"/>
        </w:rPr>
        <w:t xml:space="preserve">effective listening, speaking, and viewing strategies with emphasis on the use of evidence to support or refute a claim in multimedia presentations, class discussions, and extended text discussions</w:t>
      </w:r>
      <w:r w:rsidDel="00000000" w:rsidR="00000000" w:rsidRPr="00000000">
        <w:rPr>
          <w:rtl w:val="0"/>
        </w:rPr>
      </w:r>
    </w:p>
    <w:p w:rsidR="00000000" w:rsidDel="00000000" w:rsidP="00000000" w:rsidRDefault="00000000" w:rsidRPr="00000000">
      <w:pPr>
        <w:numPr>
          <w:ilvl w:val="0"/>
          <w:numId w:val="3"/>
        </w:numPr>
        <w:spacing w:after="100" w:before="280" w:lineRule="auto"/>
        <w:ind w:left="720" w:hanging="360"/>
        <w:rPr>
          <w:b w:val="0"/>
        </w:rPr>
      </w:pPr>
      <w:r w:rsidDel="00000000" w:rsidR="00000000" w:rsidRPr="00000000">
        <w:rPr>
          <w:sz w:val="20"/>
          <w:szCs w:val="20"/>
          <w:vertAlign w:val="baseline"/>
          <w:rtl w:val="0"/>
        </w:rPr>
        <w:t xml:space="preserve">collaboration amongst peers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u w:val="single"/>
          <w:vertAlign w:val="baseline"/>
          <w:rtl w:val="0"/>
        </w:rPr>
        <w:t xml:space="preserve">Grading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 xml:space="preserve">In this class, grades will be calculated using the following categories and weights: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Georgia" w:cs="Georgia" w:eastAsia="Georgia" w:hAnsi="Georgia"/>
          <w:color w:val="000000"/>
          <w:sz w:val="20"/>
          <w:szCs w:val="20"/>
          <w:vertAlign w:val="baseline"/>
          <w:rtl w:val="0"/>
        </w:rPr>
        <w:t xml:space="preserve">Homework 10%</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Georgia" w:cs="Georgia" w:eastAsia="Georgia" w:hAnsi="Georgia"/>
          <w:color w:val="000000"/>
          <w:sz w:val="20"/>
          <w:szCs w:val="20"/>
          <w:vertAlign w:val="baseline"/>
          <w:rtl w:val="0"/>
        </w:rPr>
        <w:t xml:space="preserve">Participation: 10% (Bell Work)</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Georgia" w:cs="Georgia" w:eastAsia="Georgia" w:hAnsi="Georgia"/>
          <w:color w:val="000000"/>
          <w:sz w:val="20"/>
          <w:szCs w:val="20"/>
          <w:vertAlign w:val="baseline"/>
          <w:rtl w:val="0"/>
        </w:rPr>
        <w:t xml:space="preserve">Class work: 35%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ab/>
        <w:t xml:space="preserve">Tests: 45%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0"/>
          <w:szCs w:val="20"/>
          <w:u w:val="single"/>
          <w:vertAlign w:val="baseline"/>
          <w:rtl w:val="0"/>
        </w:rPr>
        <w:t xml:space="preserve">Homework</w:t>
      </w:r>
      <w:r w:rsidDel="00000000" w:rsidR="00000000" w:rsidRPr="00000000">
        <w:rPr>
          <w:rFonts w:ascii="Georgia" w:cs="Georgia" w:eastAsia="Georgia" w:hAnsi="Georgia"/>
          <w:color w:val="000000"/>
          <w:sz w:val="20"/>
          <w:szCs w:val="20"/>
          <w:u w:val="single"/>
          <w:vertAlign w:val="baseline"/>
          <w:rtl w:val="0"/>
        </w:rPr>
        <w:t xml:space="preserve">:</w:t>
      </w:r>
      <w:r w:rsidDel="00000000" w:rsidR="00000000" w:rsidRPr="00000000">
        <w:rPr>
          <w:rFonts w:ascii="Georgia" w:cs="Georgia" w:eastAsia="Georgia" w:hAnsi="Georgia"/>
          <w:color w:val="000000"/>
          <w:sz w:val="20"/>
          <w:szCs w:val="20"/>
          <w:vertAlign w:val="baseline"/>
          <w:rtl w:val="0"/>
        </w:rPr>
        <w:t xml:space="preserve"> Students will be reading/analyzing informational text packets for homework. This homework is completed online. If you do not have access at the internet at home, I will provide a paper copy.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0"/>
          <w:szCs w:val="20"/>
          <w:u w:val="single"/>
          <w:vertAlign w:val="baseline"/>
          <w:rtl w:val="0"/>
        </w:rPr>
        <w:t xml:space="preserve">Class work</w:t>
      </w:r>
      <w:r w:rsidDel="00000000" w:rsidR="00000000" w:rsidRPr="00000000">
        <w:rPr>
          <w:rFonts w:ascii="Georgia" w:cs="Georgia" w:eastAsia="Georgia" w:hAnsi="Georgia"/>
          <w:color w:val="000000"/>
          <w:sz w:val="20"/>
          <w:szCs w:val="20"/>
          <w:vertAlign w:val="baseline"/>
          <w:rtl w:val="0"/>
        </w:rPr>
        <w:t xml:space="preserve">: These assignments are completed in class and may be graded for accuracy.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0"/>
          <w:szCs w:val="20"/>
          <w:u w:val="single"/>
          <w:vertAlign w:val="baseline"/>
          <w:rtl w:val="0"/>
        </w:rPr>
        <w:t xml:space="preserve">Quizzes: </w:t>
      </w:r>
      <w:r w:rsidDel="00000000" w:rsidR="00000000" w:rsidRPr="00000000">
        <w:rPr>
          <w:rFonts w:ascii="Georgia" w:cs="Georgia" w:eastAsia="Georgia" w:hAnsi="Georgia"/>
          <w:color w:val="000000"/>
          <w:sz w:val="20"/>
          <w:szCs w:val="20"/>
          <w:vertAlign w:val="baseline"/>
          <w:rtl w:val="0"/>
        </w:rPr>
        <w:t xml:space="preserve">We will have a vocabulary quiz, on average, once every two weeks. The day before the quiz I will be playing Vocabulary Bingo with my students as a fun test preparation tool.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0"/>
          <w:szCs w:val="20"/>
          <w:u w:val="single"/>
          <w:vertAlign w:val="baseline"/>
          <w:rtl w:val="0"/>
        </w:rPr>
        <w:t xml:space="preserve">Tests</w:t>
      </w:r>
      <w:r w:rsidDel="00000000" w:rsidR="00000000" w:rsidRPr="00000000">
        <w:rPr>
          <w:rFonts w:ascii="Georgia" w:cs="Georgia" w:eastAsia="Georgia" w:hAnsi="Georgia"/>
          <w:color w:val="000000"/>
          <w:sz w:val="20"/>
          <w:szCs w:val="20"/>
          <w:vertAlign w:val="baseline"/>
          <w:rtl w:val="0"/>
        </w:rPr>
        <w:t xml:space="preserve">: This is work the student creates to demonstrate mastery of a standard or standards.  These assignments may take only a class period or several weeks (as a project).  They are graded for accuracy or according to a rubric that the student receives prior to completing the work. I include one alternative assessment (such as a poster, poem or an assessment that is not a written exam) each quarter. I feel this breaks up the monotony of written tests and allows students (especially those with different learning styles) to be creative.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 xml:space="preserve">The letter grades will be determined by the grading system in the student handbook.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ab/>
        <w:t xml:space="preserve">90-100…A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ab/>
        <w:t xml:space="preserve">80-89…B</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ab/>
        <w:t xml:space="preserve">70-79…C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ab/>
        <w:t xml:space="preserve">60-69…D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ab/>
        <w:t xml:space="preserve">Below 60…F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u w:val="single"/>
          <w:vertAlign w:val="baseline"/>
          <w:rtl w:val="0"/>
        </w:rPr>
        <w:t xml:space="preserve">Late Work and Make-up Work: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 xml:space="preserve">Students are expected to complete assignments on time.  In the event that a student is absent, they are to see the “Make-Up Station” in our classroom to see and obtain the work they missed. They are then given one week from the date of absence to turn in the assignments. Any missed work turned after the week given OR any work turned in late which the student was PRESENT for will incur a 40% deduction.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0"/>
          <w:szCs w:val="20"/>
          <w:u w:val="single"/>
          <w:vertAlign w:val="baseline"/>
          <w:rtl w:val="0"/>
        </w:rPr>
        <w:t xml:space="preserve">Classroom Rules and Consequences: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 xml:space="preserve">Our rules to come soon! I like to have my students create our rules together so that we can discuss why they are necessary and so that they will take ownership of the establishment of such rules.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 xml:space="preserve">In accordance with school policy, the following system of strikes will be implemented: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ab/>
        <w:t xml:space="preserve">Strike 1: In class punishment (change seat, verbal warning,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ab/>
        <w:t xml:space="preserve">Strike 2: In house “Control” used and Parent contacted by phone and “Control” sheet.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ab/>
        <w:t xml:space="preserve">Strike 3: 30 minute teacher detention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ab/>
        <w:t xml:space="preserve">Strike 4: Discipline Referral sent to administration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sz w:val="20"/>
          <w:szCs w:val="20"/>
          <w:vertAlign w:val="baseline"/>
          <w:rtl w:val="0"/>
        </w:rPr>
        <w:t xml:space="preserve">**Strikes will start over at the beginning of each nine weeks.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00"/>
          <w:sz w:val="20"/>
          <w:szCs w:val="20"/>
          <w:u w:val="single"/>
          <w:vertAlign w:val="baseline"/>
          <w:rtl w:val="0"/>
        </w:rPr>
        <w:t xml:space="preserve">Positive Reinforcement</w:t>
      </w:r>
      <w:r w:rsidDel="00000000" w:rsidR="00000000" w:rsidRPr="00000000">
        <w:rPr>
          <w:rFonts w:ascii="Georgia" w:cs="Georgia" w:eastAsia="Georgia" w:hAnsi="Georgia"/>
          <w:b w:val="1"/>
          <w:color w:val="000000"/>
          <w:sz w:val="20"/>
          <w:szCs w:val="20"/>
          <w:vertAlign w:val="baseline"/>
          <w:rtl w:val="0"/>
        </w:rPr>
        <w:t xml:space="preserve">: </w:t>
      </w:r>
      <w:r w:rsidDel="00000000" w:rsidR="00000000" w:rsidRPr="00000000">
        <w:rPr>
          <w:rFonts w:ascii="Georgia" w:cs="Georgia" w:eastAsia="Georgia" w:hAnsi="Georgia"/>
          <w:color w:val="000000"/>
          <w:sz w:val="20"/>
          <w:szCs w:val="20"/>
          <w:vertAlign w:val="baseline"/>
          <w:rtl w:val="0"/>
        </w:rPr>
        <w:t xml:space="preserve">I use a token-reward system with my students for good conduct and exceptional displays of character values and academic achievement. Students are given tickets whenever they are being caught doing the above described positive behaviors and for passing Accelerated Reader quizzes on books in the media center. The student then writes his/her name on the ticket and turns it in. I pull one name per period, per week, for an incentive. This is either a free homework pass, 5 points on a test or a trip to my treasure drawer. I feel it necessary to positively reward students verbally and physically to keep the students motivated to achieve academically.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tabs>
          <w:tab w:val="left" w:pos="547"/>
        </w:tabs>
        <w:spacing w:before="120" w:lineRule="auto"/>
        <w:contextualSpacing w:val="0"/>
        <w:jc w:val="left"/>
      </w:pPr>
      <w:r w:rsidDel="00000000" w:rsidR="00000000" w:rsidRPr="00000000">
        <w:rPr>
          <w:rFonts w:ascii="Georgia" w:cs="Georgia" w:eastAsia="Georgia" w:hAnsi="Georgia"/>
          <w:b w:val="1"/>
          <w:color w:val="000000"/>
          <w:sz w:val="20"/>
          <w:szCs w:val="20"/>
          <w:vertAlign w:val="baseline"/>
          <w:rtl w:val="0"/>
        </w:rPr>
        <w:t xml:space="preserve">*</w:t>
      </w:r>
      <w:r w:rsidDel="00000000" w:rsidR="00000000" w:rsidRPr="00000000">
        <w:rPr>
          <w:rFonts w:ascii="Georgia" w:cs="Georgia" w:eastAsia="Georgia" w:hAnsi="Georgia"/>
          <w:b w:val="1"/>
          <w:sz w:val="20"/>
          <w:szCs w:val="20"/>
          <w:u w:val="single"/>
          <w:vertAlign w:val="baseline"/>
          <w:rtl w:val="0"/>
        </w:rPr>
        <w:t xml:space="preserve"> Accommodations &amp; Modifications for Students with Disabilities: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sz w:val="20"/>
          <w:szCs w:val="20"/>
          <w:vertAlign w:val="baseline"/>
          <w:rtl w:val="0"/>
        </w:rPr>
        <w:t xml:space="preserve">We recognize and accept our obligation under the Americans with Disabilities Act of 1990 and the Rehabilitation Act of 1973,</w:t>
      </w:r>
      <w:r w:rsidDel="00000000" w:rsidR="00000000" w:rsidRPr="00000000">
        <w:rPr>
          <w:rFonts w:ascii="Georgia" w:cs="Georgia" w:eastAsia="Georgia" w:hAnsi="Georgia"/>
          <w:sz w:val="20"/>
          <w:szCs w:val="20"/>
          <w:vertAlign w:val="baseline"/>
          <w:rtl w:val="0"/>
        </w:rPr>
        <w:t xml:space="preserve"> Accommodations &amp; Modifications for Students with Disabilities</w:t>
      </w:r>
      <w:r w:rsidDel="00000000" w:rsidR="00000000" w:rsidRPr="00000000">
        <w:rPr>
          <w:rFonts w:ascii="Georgia" w:cs="Georgia" w:eastAsia="Georgia" w:hAnsi="Georgia"/>
          <w:i w:val="1"/>
          <w:sz w:val="20"/>
          <w:szCs w:val="20"/>
          <w:vertAlign w:val="baseline"/>
          <w:rtl w:val="0"/>
        </w:rPr>
        <w:t xml:space="preserve"> to provide reasonable accommodations to qualified disabled students in all school activities. For further information, please contact </w:t>
      </w:r>
      <w:r w:rsidDel="00000000" w:rsidR="00000000" w:rsidRPr="00000000">
        <w:rPr>
          <w:rFonts w:ascii="Georgia" w:cs="Georgia" w:eastAsia="Georgia" w:hAnsi="Georgia"/>
          <w:b w:val="1"/>
          <w:i w:val="1"/>
          <w:sz w:val="20"/>
          <w:szCs w:val="20"/>
          <w:vertAlign w:val="baseline"/>
          <w:rtl w:val="0"/>
        </w:rPr>
        <w:t xml:space="preserve">Ms. Larianne Stutts,</w:t>
      </w:r>
      <w:r w:rsidDel="00000000" w:rsidR="00000000" w:rsidRPr="00000000">
        <w:rPr>
          <w:rFonts w:ascii="Georgia" w:cs="Georgia" w:eastAsia="Georgia" w:hAnsi="Georgia"/>
          <w:i w:val="1"/>
          <w:sz w:val="20"/>
          <w:szCs w:val="20"/>
          <w:vertAlign w:val="baseline"/>
          <w:rtl w:val="0"/>
        </w:rPr>
        <w:t xml:space="preserve"> GCSJH ESE Support Facilitator at 529-2140.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i w:val="1"/>
          <w:sz w:val="20"/>
          <w:szCs w:val="20"/>
          <w:vertAlign w:val="baseline"/>
          <w:rtl w:val="0"/>
        </w:rPr>
        <w:t xml:space="preserve">Please detach the portion below and send in with your student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 xml:space="preserve">I, ____________________________, parent/guardian of ___________________, understand and support the educational and behavioral guidelines as set forth by Mrs. Bleau for my student’s 8</w:t>
      </w:r>
      <w:r w:rsidDel="00000000" w:rsidR="00000000" w:rsidRPr="00000000">
        <w:rPr>
          <w:rFonts w:ascii="Georgia" w:cs="Georgia" w:eastAsia="Georgia" w:hAnsi="Georgia"/>
          <w:sz w:val="20"/>
          <w:szCs w:val="20"/>
          <w:vertAlign w:val="superscript"/>
          <w:rtl w:val="0"/>
        </w:rPr>
        <w:t xml:space="preserve">th</w:t>
      </w:r>
      <w:r w:rsidDel="00000000" w:rsidR="00000000" w:rsidRPr="00000000">
        <w:rPr>
          <w:rFonts w:ascii="Georgia" w:cs="Georgia" w:eastAsia="Georgia" w:hAnsi="Georgia"/>
          <w:sz w:val="20"/>
          <w:szCs w:val="20"/>
          <w:vertAlign w:val="baseline"/>
          <w:rtl w:val="0"/>
        </w:rPr>
        <w:t xml:space="preserve"> Grade Language Arts class.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 xml:space="preserve">Signature</w:t>
        <w:tab/>
        <w:tab/>
        <w:tab/>
        <w:tab/>
        <w:tab/>
        <w:tab/>
        <w:tab/>
        <w:tab/>
        <w:tab/>
        <w:tab/>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 xml:space="preserve">Questions:______________________________________________________________________________________________________________________________________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 xml:space="preserve">Concerns:______________________________________________________________________________________________________________________________________________________________________________________________________________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vertAlign w:val="baseline"/>
          <w:rtl w:val="0"/>
        </w:rPr>
        <w:t xml:space="preserve">Special Needs or Comments:______________________________________________________________________________________________________________________________________</w:t>
      </w:r>
      <w:r w:rsidDel="00000000" w:rsidR="00000000" w:rsidRPr="00000000">
        <w:rPr>
          <w:rFonts w:ascii="Georgia" w:cs="Georgia" w:eastAsia="Georgia" w:hAnsi="Georgia"/>
          <w:i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classzone.com" TargetMode="External"/><Relationship Id="rId7" Type="http://schemas.openxmlformats.org/officeDocument/2006/relationships/hyperlink" Target="http://www.quill.org" TargetMode="External"/><Relationship Id="rId8" Type="http://schemas.openxmlformats.org/officeDocument/2006/relationships/hyperlink" Target="http://classroom.google.com" TargetMode="External"/></Relationships>
</file>